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0E6" w:rsidRPr="00A03165" w:rsidRDefault="00FE20E6">
      <w:pPr>
        <w:jc w:val="center"/>
        <w:rPr>
          <w:sz w:val="22"/>
          <w:szCs w:val="22"/>
        </w:rPr>
      </w:pPr>
      <w:r w:rsidRPr="00A03165">
        <w:rPr>
          <w:sz w:val="22"/>
          <w:szCs w:val="22"/>
        </w:rPr>
        <w:t xml:space="preserve">Katedra polygrafie a </w:t>
      </w:r>
      <w:proofErr w:type="spellStart"/>
      <w:r w:rsidRPr="00A03165">
        <w:rPr>
          <w:sz w:val="22"/>
          <w:szCs w:val="22"/>
        </w:rPr>
        <w:t>fotofyziky</w:t>
      </w:r>
      <w:proofErr w:type="spellEnd"/>
      <w:r w:rsidRPr="00A03165">
        <w:rPr>
          <w:sz w:val="22"/>
          <w:szCs w:val="22"/>
        </w:rPr>
        <w:t xml:space="preserve"> Univerzity Pardubice ot</w:t>
      </w:r>
      <w:r w:rsidR="00805572">
        <w:rPr>
          <w:sz w:val="22"/>
          <w:szCs w:val="22"/>
        </w:rPr>
        <w:t>e</w:t>
      </w:r>
      <w:r w:rsidRPr="00A03165">
        <w:rPr>
          <w:sz w:val="22"/>
          <w:szCs w:val="22"/>
        </w:rPr>
        <w:t>vírá v roce 20</w:t>
      </w:r>
      <w:r w:rsidR="00C90EC4" w:rsidRPr="00A03165">
        <w:rPr>
          <w:sz w:val="22"/>
          <w:szCs w:val="22"/>
        </w:rPr>
        <w:t>1</w:t>
      </w:r>
      <w:r w:rsidR="00D07E3C">
        <w:rPr>
          <w:sz w:val="22"/>
          <w:szCs w:val="22"/>
        </w:rPr>
        <w:t>7</w:t>
      </w:r>
      <w:r w:rsidRPr="00A03165">
        <w:rPr>
          <w:sz w:val="22"/>
          <w:szCs w:val="22"/>
        </w:rPr>
        <w:t xml:space="preserve"> </w:t>
      </w:r>
      <w:r w:rsidR="00076C4B">
        <w:rPr>
          <w:sz w:val="22"/>
          <w:szCs w:val="22"/>
        </w:rPr>
        <w:t>XI</w:t>
      </w:r>
      <w:r w:rsidRPr="00A03165">
        <w:rPr>
          <w:sz w:val="22"/>
          <w:szCs w:val="22"/>
        </w:rPr>
        <w:t>. ročník licenčního studia</w:t>
      </w:r>
    </w:p>
    <w:p w:rsidR="00FE20E6" w:rsidRPr="00A03165" w:rsidRDefault="00FE20E6">
      <w:pPr>
        <w:rPr>
          <w:sz w:val="22"/>
          <w:szCs w:val="22"/>
        </w:rPr>
      </w:pPr>
    </w:p>
    <w:p w:rsidR="00FE20E6" w:rsidRPr="00F57A9E" w:rsidRDefault="00FE20E6">
      <w:pPr>
        <w:pStyle w:val="Nadpis1"/>
        <w:rPr>
          <w:sz w:val="28"/>
          <w:szCs w:val="28"/>
        </w:rPr>
      </w:pPr>
      <w:r w:rsidRPr="00F57A9E">
        <w:rPr>
          <w:sz w:val="28"/>
          <w:szCs w:val="28"/>
        </w:rPr>
        <w:t>Moderní technologie v polygrafii</w:t>
      </w:r>
    </w:p>
    <w:p w:rsidR="00FE20E6" w:rsidRPr="00A03165" w:rsidRDefault="00FE20E6">
      <w:pPr>
        <w:jc w:val="center"/>
        <w:rPr>
          <w:b/>
          <w:bCs/>
          <w:sz w:val="22"/>
          <w:szCs w:val="22"/>
        </w:rPr>
      </w:pPr>
    </w:p>
    <w:p w:rsidR="00FE20E6" w:rsidRPr="00A03165" w:rsidRDefault="00FE20E6" w:rsidP="00D46C7D">
      <w:pPr>
        <w:pStyle w:val="Zkladntext"/>
        <w:ind w:firstLine="0"/>
        <w:rPr>
          <w:sz w:val="22"/>
          <w:szCs w:val="22"/>
        </w:rPr>
      </w:pPr>
      <w:r w:rsidRPr="00A03165">
        <w:rPr>
          <w:sz w:val="22"/>
          <w:szCs w:val="22"/>
        </w:rPr>
        <w:t xml:space="preserve">Licenční studium je určeno pro </w:t>
      </w:r>
      <w:r w:rsidR="00C90EC4" w:rsidRPr="00A03165">
        <w:rPr>
          <w:sz w:val="22"/>
          <w:szCs w:val="22"/>
        </w:rPr>
        <w:t>další vzdělávání a rekvalifikaci pracovníků, kteří pracují v polygrafickém průmyslu, zabývají se obchodem s polygrafickými výrobky nebo jsou dodavateli materiálů pro polygrafický průmysl.</w:t>
      </w:r>
      <w:r w:rsidRPr="00A03165">
        <w:rPr>
          <w:sz w:val="22"/>
          <w:szCs w:val="22"/>
        </w:rPr>
        <w:t xml:space="preserve"> </w:t>
      </w:r>
      <w:r w:rsidR="00D07E3C">
        <w:rPr>
          <w:sz w:val="22"/>
          <w:szCs w:val="22"/>
        </w:rPr>
        <w:t>Jedenáctý</w:t>
      </w:r>
      <w:r w:rsidR="008378AC" w:rsidRPr="00A03165">
        <w:rPr>
          <w:sz w:val="22"/>
          <w:szCs w:val="22"/>
        </w:rPr>
        <w:t xml:space="preserve"> ročník dvousemestrálního</w:t>
      </w:r>
      <w:r w:rsidRPr="00A03165">
        <w:rPr>
          <w:sz w:val="22"/>
          <w:szCs w:val="22"/>
        </w:rPr>
        <w:t xml:space="preserve"> studia bude probíhat od</w:t>
      </w:r>
      <w:r w:rsidR="00FB3AA5">
        <w:rPr>
          <w:sz w:val="22"/>
          <w:szCs w:val="22"/>
        </w:rPr>
        <w:t> </w:t>
      </w:r>
      <w:bookmarkStart w:id="0" w:name="_GoBack"/>
      <w:bookmarkEnd w:id="0"/>
      <w:r w:rsidR="004C74BF">
        <w:rPr>
          <w:sz w:val="22"/>
          <w:szCs w:val="22"/>
        </w:rPr>
        <w:t>října</w:t>
      </w:r>
      <w:r w:rsidR="00FB3AA5">
        <w:rPr>
          <w:sz w:val="22"/>
          <w:szCs w:val="22"/>
        </w:rPr>
        <w:t> </w:t>
      </w:r>
      <w:r w:rsidRPr="00A03165">
        <w:rPr>
          <w:sz w:val="22"/>
          <w:szCs w:val="22"/>
        </w:rPr>
        <w:t>20</w:t>
      </w:r>
      <w:r w:rsidR="008378AC" w:rsidRPr="00A03165">
        <w:rPr>
          <w:sz w:val="22"/>
          <w:szCs w:val="22"/>
        </w:rPr>
        <w:t>1</w:t>
      </w:r>
      <w:r w:rsidR="00D07E3C">
        <w:rPr>
          <w:sz w:val="22"/>
          <w:szCs w:val="22"/>
        </w:rPr>
        <w:t>7</w:t>
      </w:r>
      <w:r w:rsidRPr="00A03165">
        <w:rPr>
          <w:sz w:val="22"/>
          <w:szCs w:val="22"/>
        </w:rPr>
        <w:t xml:space="preserve"> do </w:t>
      </w:r>
      <w:r w:rsidR="00D07E3C">
        <w:rPr>
          <w:sz w:val="22"/>
          <w:szCs w:val="22"/>
        </w:rPr>
        <w:t>února</w:t>
      </w:r>
      <w:r w:rsidRPr="00A03165">
        <w:rPr>
          <w:sz w:val="22"/>
          <w:szCs w:val="22"/>
        </w:rPr>
        <w:t xml:space="preserve"> 20</w:t>
      </w:r>
      <w:r w:rsidR="008378AC" w:rsidRPr="00A03165">
        <w:rPr>
          <w:sz w:val="22"/>
          <w:szCs w:val="22"/>
        </w:rPr>
        <w:t>1</w:t>
      </w:r>
      <w:r w:rsidR="00D07E3C">
        <w:rPr>
          <w:sz w:val="22"/>
          <w:szCs w:val="22"/>
        </w:rPr>
        <w:t>9</w:t>
      </w:r>
      <w:r w:rsidR="008378AC" w:rsidRPr="00A03165">
        <w:rPr>
          <w:sz w:val="22"/>
          <w:szCs w:val="22"/>
        </w:rPr>
        <w:t xml:space="preserve"> formou distančního studia ve formě dvoudenních soustředění </w:t>
      </w:r>
      <w:r w:rsidR="00D07E3C">
        <w:rPr>
          <w:sz w:val="22"/>
          <w:szCs w:val="22"/>
        </w:rPr>
        <w:t>sedmkrát</w:t>
      </w:r>
      <w:r w:rsidR="008378AC" w:rsidRPr="00A03165">
        <w:rPr>
          <w:sz w:val="22"/>
          <w:szCs w:val="22"/>
        </w:rPr>
        <w:t xml:space="preserve"> za</w:t>
      </w:r>
      <w:r w:rsidR="00076C4B">
        <w:rPr>
          <w:sz w:val="22"/>
          <w:szCs w:val="22"/>
        </w:rPr>
        <w:t> </w:t>
      </w:r>
      <w:r w:rsidR="008378AC" w:rsidRPr="00A03165">
        <w:rPr>
          <w:sz w:val="22"/>
          <w:szCs w:val="22"/>
        </w:rPr>
        <w:t xml:space="preserve">semestr. </w:t>
      </w:r>
      <w:r w:rsidR="0057696B" w:rsidRPr="00A03165">
        <w:rPr>
          <w:sz w:val="22"/>
          <w:szCs w:val="22"/>
        </w:rPr>
        <w:t xml:space="preserve">Obsah licenčního studia je rozdělen do </w:t>
      </w:r>
      <w:r w:rsidR="00D07E3C">
        <w:rPr>
          <w:sz w:val="22"/>
          <w:szCs w:val="22"/>
        </w:rPr>
        <w:t>sedmi</w:t>
      </w:r>
      <w:r w:rsidR="0057696B" w:rsidRPr="00A03165">
        <w:rPr>
          <w:sz w:val="22"/>
          <w:szCs w:val="22"/>
        </w:rPr>
        <w:t xml:space="preserve"> předmětových</w:t>
      </w:r>
      <w:r w:rsidRPr="00A03165">
        <w:rPr>
          <w:sz w:val="22"/>
          <w:szCs w:val="22"/>
        </w:rPr>
        <w:t xml:space="preserve"> bloků přednášek, seminářů</w:t>
      </w:r>
      <w:r w:rsidR="00D07E3C">
        <w:rPr>
          <w:sz w:val="22"/>
          <w:szCs w:val="22"/>
        </w:rPr>
        <w:t>,</w:t>
      </w:r>
      <w:r w:rsidRPr="00A03165">
        <w:rPr>
          <w:sz w:val="22"/>
          <w:szCs w:val="22"/>
        </w:rPr>
        <w:t> praktických cvičení</w:t>
      </w:r>
      <w:r w:rsidR="00D07E3C">
        <w:rPr>
          <w:sz w:val="22"/>
          <w:szCs w:val="22"/>
        </w:rPr>
        <w:t xml:space="preserve"> a exkurzí</w:t>
      </w:r>
      <w:r w:rsidRPr="00A03165">
        <w:rPr>
          <w:sz w:val="22"/>
          <w:szCs w:val="22"/>
        </w:rPr>
        <w:t xml:space="preserve">, ukončených písemnou </w:t>
      </w:r>
      <w:r w:rsidR="0057696B" w:rsidRPr="00A03165">
        <w:rPr>
          <w:sz w:val="22"/>
          <w:szCs w:val="22"/>
        </w:rPr>
        <w:t xml:space="preserve">klasifikovanou </w:t>
      </w:r>
      <w:r w:rsidRPr="00A03165">
        <w:rPr>
          <w:sz w:val="22"/>
          <w:szCs w:val="22"/>
        </w:rPr>
        <w:t>zkouškou. Ve druhém semestru studia student vypracuje písemnou závěrečnou práci na zadané téma</w:t>
      </w:r>
      <w:r w:rsidR="008378AC" w:rsidRPr="00A03165">
        <w:rPr>
          <w:sz w:val="22"/>
          <w:szCs w:val="22"/>
        </w:rPr>
        <w:t>, kterou u závěrečné zkoušky bude obhajovat.</w:t>
      </w:r>
      <w:r w:rsidRPr="00A03165">
        <w:rPr>
          <w:sz w:val="22"/>
          <w:szCs w:val="22"/>
        </w:rPr>
        <w:t xml:space="preserve"> </w:t>
      </w:r>
    </w:p>
    <w:p w:rsidR="00FE20E6" w:rsidRPr="00A03165" w:rsidRDefault="00FE20E6">
      <w:pPr>
        <w:pStyle w:val="Zkladntext"/>
        <w:rPr>
          <w:sz w:val="22"/>
          <w:szCs w:val="22"/>
        </w:rPr>
      </w:pPr>
    </w:p>
    <w:p w:rsidR="00FE20E6" w:rsidRDefault="00FE20E6">
      <w:pPr>
        <w:rPr>
          <w:b/>
          <w:bCs/>
          <w:sz w:val="22"/>
          <w:szCs w:val="22"/>
        </w:rPr>
      </w:pPr>
      <w:r w:rsidRPr="00A03165">
        <w:rPr>
          <w:b/>
          <w:bCs/>
          <w:sz w:val="22"/>
          <w:szCs w:val="22"/>
        </w:rPr>
        <w:t>Předmětové bloky licenčního studia:</w:t>
      </w:r>
    </w:p>
    <w:p w:rsidR="00D07E3C" w:rsidRPr="00D07E3C" w:rsidRDefault="00D07E3C" w:rsidP="00D07E3C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Základy reprodukce obrazu</w:t>
      </w:r>
      <w:r w:rsidRPr="00A03165">
        <w:rPr>
          <w:sz w:val="22"/>
          <w:szCs w:val="22"/>
        </w:rPr>
        <w:t xml:space="preserve"> – barva a barevné vidění, základy kolorimetrie, reprodukce barev v polygrafii, černobílá a barevná fotografie, základy správy barev (</w:t>
      </w:r>
      <w:r>
        <w:rPr>
          <w:sz w:val="22"/>
          <w:szCs w:val="22"/>
        </w:rPr>
        <w:t>21</w:t>
      </w:r>
      <w:r w:rsidRPr="00A03165">
        <w:rPr>
          <w:sz w:val="22"/>
          <w:szCs w:val="22"/>
        </w:rPr>
        <w:t xml:space="preserve"> hodin)</w:t>
      </w:r>
    </w:p>
    <w:p w:rsidR="00FE20E6" w:rsidRPr="00A03165" w:rsidRDefault="00FE20E6">
      <w:pPr>
        <w:numPr>
          <w:ilvl w:val="0"/>
          <w:numId w:val="4"/>
        </w:numPr>
        <w:jc w:val="both"/>
        <w:rPr>
          <w:sz w:val="22"/>
          <w:szCs w:val="22"/>
        </w:rPr>
      </w:pPr>
      <w:r w:rsidRPr="00A03165">
        <w:rPr>
          <w:b/>
          <w:bCs/>
          <w:sz w:val="22"/>
          <w:szCs w:val="22"/>
        </w:rPr>
        <w:t>Příprava tisku</w:t>
      </w:r>
      <w:r w:rsidR="00A025F5" w:rsidRPr="00A03165">
        <w:rPr>
          <w:sz w:val="22"/>
          <w:szCs w:val="22"/>
        </w:rPr>
        <w:t xml:space="preserve">, </w:t>
      </w:r>
      <w:r w:rsidRPr="00A03165">
        <w:rPr>
          <w:sz w:val="22"/>
          <w:szCs w:val="22"/>
        </w:rPr>
        <w:t>počítačové zpracování textu a obrazu</w:t>
      </w:r>
      <w:r w:rsidR="00783C07">
        <w:rPr>
          <w:sz w:val="22"/>
          <w:szCs w:val="22"/>
        </w:rPr>
        <w:t>,</w:t>
      </w:r>
      <w:r w:rsidR="00A025F5" w:rsidRPr="00A03165">
        <w:rPr>
          <w:sz w:val="22"/>
          <w:szCs w:val="22"/>
        </w:rPr>
        <w:t xml:space="preserve"> základy typografie </w:t>
      </w:r>
      <w:r w:rsidR="00445192" w:rsidRPr="00A03165">
        <w:rPr>
          <w:sz w:val="22"/>
          <w:szCs w:val="22"/>
        </w:rPr>
        <w:t>(</w:t>
      </w:r>
      <w:r w:rsidR="00D07E3C">
        <w:rPr>
          <w:sz w:val="22"/>
          <w:szCs w:val="22"/>
        </w:rPr>
        <w:t>17</w:t>
      </w:r>
      <w:r w:rsidR="00445192" w:rsidRPr="00A03165">
        <w:rPr>
          <w:sz w:val="22"/>
          <w:szCs w:val="22"/>
        </w:rPr>
        <w:t xml:space="preserve"> hodin</w:t>
      </w:r>
      <w:r w:rsidRPr="00A03165">
        <w:rPr>
          <w:sz w:val="22"/>
          <w:szCs w:val="22"/>
        </w:rPr>
        <w:t>)</w:t>
      </w:r>
    </w:p>
    <w:p w:rsidR="00FE20E6" w:rsidRPr="00A03165" w:rsidRDefault="00FE20E6">
      <w:pPr>
        <w:numPr>
          <w:ilvl w:val="0"/>
          <w:numId w:val="4"/>
        </w:numPr>
        <w:jc w:val="both"/>
        <w:rPr>
          <w:sz w:val="22"/>
          <w:szCs w:val="22"/>
        </w:rPr>
      </w:pPr>
      <w:r w:rsidRPr="00A03165">
        <w:rPr>
          <w:b/>
          <w:bCs/>
          <w:sz w:val="22"/>
          <w:szCs w:val="22"/>
        </w:rPr>
        <w:t xml:space="preserve">Polygrafické materiály </w:t>
      </w:r>
      <w:r w:rsidRPr="00A03165">
        <w:rPr>
          <w:sz w:val="22"/>
          <w:szCs w:val="22"/>
        </w:rPr>
        <w:t xml:space="preserve">– </w:t>
      </w:r>
      <w:r w:rsidR="00A025F5" w:rsidRPr="00A03165">
        <w:rPr>
          <w:sz w:val="22"/>
          <w:szCs w:val="22"/>
        </w:rPr>
        <w:t>tiskov</w:t>
      </w:r>
      <w:r w:rsidRPr="00A03165">
        <w:rPr>
          <w:sz w:val="22"/>
          <w:szCs w:val="22"/>
        </w:rPr>
        <w:t>é papíry, tiskové barvy</w:t>
      </w:r>
      <w:r w:rsidR="00A025F5" w:rsidRPr="00A03165">
        <w:rPr>
          <w:sz w:val="22"/>
          <w:szCs w:val="22"/>
        </w:rPr>
        <w:t xml:space="preserve">, polymerní materiály používané v polygrafii, </w:t>
      </w:r>
      <w:r w:rsidR="00D07E3C">
        <w:rPr>
          <w:sz w:val="22"/>
          <w:szCs w:val="22"/>
        </w:rPr>
        <w:t xml:space="preserve">knihařské materiály, </w:t>
      </w:r>
      <w:r w:rsidR="00A025F5" w:rsidRPr="00A03165">
        <w:rPr>
          <w:sz w:val="22"/>
          <w:szCs w:val="22"/>
        </w:rPr>
        <w:t xml:space="preserve">povrchové napětí pevných látek a kapalin, základy </w:t>
      </w:r>
      <w:proofErr w:type="spellStart"/>
      <w:r w:rsidR="00A025F5" w:rsidRPr="00A03165">
        <w:rPr>
          <w:sz w:val="22"/>
          <w:szCs w:val="22"/>
        </w:rPr>
        <w:t>fotofyziky</w:t>
      </w:r>
      <w:proofErr w:type="spellEnd"/>
      <w:r w:rsidR="00A025F5" w:rsidRPr="00A03165">
        <w:rPr>
          <w:sz w:val="22"/>
          <w:szCs w:val="22"/>
        </w:rPr>
        <w:t xml:space="preserve"> a</w:t>
      </w:r>
      <w:r w:rsidR="00D07E3C">
        <w:rPr>
          <w:sz w:val="22"/>
          <w:szCs w:val="22"/>
        </w:rPr>
        <w:t> </w:t>
      </w:r>
      <w:r w:rsidR="00A025F5" w:rsidRPr="00A03165">
        <w:rPr>
          <w:sz w:val="22"/>
          <w:szCs w:val="22"/>
        </w:rPr>
        <w:t xml:space="preserve">fotochemie, UV a EB zářením vytvrzované tiskové barvy, </w:t>
      </w:r>
      <w:r w:rsidR="00C50B9B" w:rsidRPr="00A03165">
        <w:rPr>
          <w:sz w:val="22"/>
          <w:szCs w:val="22"/>
        </w:rPr>
        <w:t>speciální tiskové barvy</w:t>
      </w:r>
      <w:r w:rsidR="00445192" w:rsidRPr="00A03165">
        <w:rPr>
          <w:sz w:val="22"/>
          <w:szCs w:val="22"/>
        </w:rPr>
        <w:t xml:space="preserve"> (</w:t>
      </w:r>
      <w:r w:rsidR="00D07E3C">
        <w:rPr>
          <w:sz w:val="22"/>
          <w:szCs w:val="22"/>
        </w:rPr>
        <w:t>31</w:t>
      </w:r>
      <w:r w:rsidR="00445192" w:rsidRPr="00A03165">
        <w:rPr>
          <w:sz w:val="22"/>
          <w:szCs w:val="22"/>
        </w:rPr>
        <w:t xml:space="preserve"> hodin)</w:t>
      </w:r>
    </w:p>
    <w:p w:rsidR="00FE20E6" w:rsidRPr="00A03165" w:rsidRDefault="00A025F5">
      <w:pPr>
        <w:numPr>
          <w:ilvl w:val="0"/>
          <w:numId w:val="4"/>
        </w:numPr>
        <w:jc w:val="both"/>
        <w:rPr>
          <w:sz w:val="22"/>
          <w:szCs w:val="22"/>
        </w:rPr>
      </w:pPr>
      <w:r w:rsidRPr="00A03165">
        <w:rPr>
          <w:b/>
          <w:bCs/>
          <w:sz w:val="22"/>
          <w:szCs w:val="22"/>
        </w:rPr>
        <w:t>Tiskové techniky</w:t>
      </w:r>
      <w:r w:rsidR="00FE20E6" w:rsidRPr="00A03165">
        <w:rPr>
          <w:b/>
          <w:bCs/>
          <w:sz w:val="22"/>
          <w:szCs w:val="22"/>
        </w:rPr>
        <w:t xml:space="preserve"> – </w:t>
      </w:r>
      <w:r w:rsidRPr="00A03165">
        <w:rPr>
          <w:sz w:val="22"/>
          <w:szCs w:val="22"/>
        </w:rPr>
        <w:t>ofsetový tisk, flexotisk, hlubotisk, sítotisk, tamponový tisk, digitální tisk</w:t>
      </w:r>
      <w:r w:rsidR="00937FF7">
        <w:rPr>
          <w:sz w:val="22"/>
          <w:szCs w:val="22"/>
        </w:rPr>
        <w:t xml:space="preserve"> (4</w:t>
      </w:r>
      <w:r w:rsidR="00D07E3C">
        <w:rPr>
          <w:sz w:val="22"/>
          <w:szCs w:val="22"/>
        </w:rPr>
        <w:t>9</w:t>
      </w:r>
      <w:r w:rsidR="00783C07">
        <w:rPr>
          <w:sz w:val="22"/>
          <w:szCs w:val="22"/>
        </w:rPr>
        <w:t> </w:t>
      </w:r>
      <w:r w:rsidR="00445192" w:rsidRPr="00A03165">
        <w:rPr>
          <w:sz w:val="22"/>
          <w:szCs w:val="22"/>
        </w:rPr>
        <w:t>hodin)</w:t>
      </w:r>
    </w:p>
    <w:p w:rsidR="00FE20E6" w:rsidRPr="00A03165" w:rsidRDefault="00A025F5">
      <w:pPr>
        <w:numPr>
          <w:ilvl w:val="0"/>
          <w:numId w:val="4"/>
        </w:numPr>
        <w:jc w:val="both"/>
        <w:rPr>
          <w:sz w:val="22"/>
          <w:szCs w:val="22"/>
        </w:rPr>
      </w:pPr>
      <w:r w:rsidRPr="00A03165">
        <w:rPr>
          <w:b/>
          <w:sz w:val="22"/>
          <w:szCs w:val="22"/>
        </w:rPr>
        <w:t>Kvalita tisku a její hodnocení</w:t>
      </w:r>
      <w:r w:rsidR="00FE20E6" w:rsidRPr="00A03165">
        <w:rPr>
          <w:sz w:val="22"/>
          <w:szCs w:val="22"/>
        </w:rPr>
        <w:t xml:space="preserve"> – </w:t>
      </w:r>
      <w:r w:rsidRPr="00A03165">
        <w:rPr>
          <w:sz w:val="22"/>
          <w:szCs w:val="22"/>
        </w:rPr>
        <w:t>reprodukce tónů, barev a detailů, parametry kvality tisku a jejich měření, ISO 12647</w:t>
      </w:r>
      <w:r w:rsidR="00445192" w:rsidRPr="00A03165">
        <w:rPr>
          <w:sz w:val="22"/>
          <w:szCs w:val="22"/>
        </w:rPr>
        <w:t xml:space="preserve"> (1</w:t>
      </w:r>
      <w:r w:rsidR="00937FF7">
        <w:rPr>
          <w:sz w:val="22"/>
          <w:szCs w:val="22"/>
        </w:rPr>
        <w:t>4</w:t>
      </w:r>
      <w:r w:rsidR="00445192" w:rsidRPr="00A03165">
        <w:rPr>
          <w:sz w:val="22"/>
          <w:szCs w:val="22"/>
        </w:rPr>
        <w:t xml:space="preserve"> hodin)</w:t>
      </w:r>
    </w:p>
    <w:p w:rsidR="00FE20E6" w:rsidRPr="00A03165" w:rsidRDefault="00C50B9B" w:rsidP="00C50B9B">
      <w:pPr>
        <w:numPr>
          <w:ilvl w:val="0"/>
          <w:numId w:val="4"/>
        </w:numPr>
        <w:jc w:val="both"/>
        <w:rPr>
          <w:sz w:val="22"/>
          <w:szCs w:val="22"/>
        </w:rPr>
      </w:pPr>
      <w:r w:rsidRPr="00A03165">
        <w:rPr>
          <w:b/>
          <w:bCs/>
          <w:sz w:val="22"/>
          <w:szCs w:val="22"/>
        </w:rPr>
        <w:t>Zušlechťování a dokončování tiskovin</w:t>
      </w:r>
      <w:r w:rsidR="00FE20E6" w:rsidRPr="00A03165">
        <w:rPr>
          <w:b/>
          <w:bCs/>
          <w:sz w:val="22"/>
          <w:szCs w:val="22"/>
        </w:rPr>
        <w:t xml:space="preserve"> </w:t>
      </w:r>
      <w:r w:rsidR="00445192" w:rsidRPr="00A03165">
        <w:rPr>
          <w:sz w:val="22"/>
          <w:szCs w:val="22"/>
        </w:rPr>
        <w:t xml:space="preserve">– </w:t>
      </w:r>
      <w:r w:rsidRPr="00A03165">
        <w:rPr>
          <w:sz w:val="22"/>
          <w:szCs w:val="22"/>
        </w:rPr>
        <w:t>zušlechťování tiskovin lakováním, laminováním, pomocí prostorových efektů</w:t>
      </w:r>
      <w:r w:rsidR="00F57A9E">
        <w:rPr>
          <w:sz w:val="22"/>
          <w:szCs w:val="22"/>
        </w:rPr>
        <w:t>; čárové a plošné kódy;</w:t>
      </w:r>
      <w:r w:rsidRPr="00A03165">
        <w:rPr>
          <w:sz w:val="22"/>
          <w:szCs w:val="22"/>
        </w:rPr>
        <w:t xml:space="preserve"> operace dokončování tiskovin – řezání, skládání, snášení, knižní vazby</w:t>
      </w:r>
      <w:r w:rsidR="00F57A9E">
        <w:rPr>
          <w:sz w:val="22"/>
          <w:szCs w:val="22"/>
        </w:rPr>
        <w:t>;</w:t>
      </w:r>
      <w:r w:rsidRPr="00A03165">
        <w:rPr>
          <w:sz w:val="22"/>
          <w:szCs w:val="22"/>
        </w:rPr>
        <w:t xml:space="preserve"> dokončování speciální polygrafické produkce – tiskopisy, kalendáře, etikety, flexibilní obaly, kartonáž, ceniny</w:t>
      </w:r>
      <w:r w:rsidR="00F57A9E">
        <w:rPr>
          <w:sz w:val="22"/>
          <w:szCs w:val="22"/>
        </w:rPr>
        <w:t>;</w:t>
      </w:r>
      <w:r w:rsidRPr="00A03165">
        <w:rPr>
          <w:sz w:val="22"/>
          <w:szCs w:val="22"/>
        </w:rPr>
        <w:t xml:space="preserve"> balení a přeprava produkce</w:t>
      </w:r>
      <w:r w:rsidR="00445192" w:rsidRPr="00A03165">
        <w:rPr>
          <w:sz w:val="22"/>
          <w:szCs w:val="22"/>
        </w:rPr>
        <w:t xml:space="preserve"> (</w:t>
      </w:r>
      <w:r w:rsidR="00937FF7">
        <w:rPr>
          <w:sz w:val="22"/>
          <w:szCs w:val="22"/>
        </w:rPr>
        <w:t>2</w:t>
      </w:r>
      <w:r w:rsidR="00D07E3C">
        <w:rPr>
          <w:sz w:val="22"/>
          <w:szCs w:val="22"/>
        </w:rPr>
        <w:t>6</w:t>
      </w:r>
      <w:r w:rsidR="00445192" w:rsidRPr="00A03165">
        <w:rPr>
          <w:sz w:val="22"/>
          <w:szCs w:val="22"/>
        </w:rPr>
        <w:t xml:space="preserve"> hodin)</w:t>
      </w:r>
    </w:p>
    <w:p w:rsidR="00C50B9B" w:rsidRPr="00A03165" w:rsidRDefault="00C50B9B" w:rsidP="00C50B9B">
      <w:pPr>
        <w:numPr>
          <w:ilvl w:val="0"/>
          <w:numId w:val="4"/>
        </w:numPr>
        <w:jc w:val="both"/>
        <w:rPr>
          <w:sz w:val="22"/>
          <w:szCs w:val="22"/>
        </w:rPr>
      </w:pPr>
      <w:r w:rsidRPr="00A03165">
        <w:rPr>
          <w:b/>
          <w:bCs/>
          <w:sz w:val="22"/>
          <w:szCs w:val="22"/>
        </w:rPr>
        <w:t xml:space="preserve">Trendy vývoje polygrafického průmyslu </w:t>
      </w:r>
      <w:r w:rsidRPr="00A03165">
        <w:rPr>
          <w:sz w:val="22"/>
          <w:szCs w:val="22"/>
        </w:rPr>
        <w:t>– statistické výsledky a trendy vývoje polygrafického průmyslu, ekologie polygrafické výroby, migrace látek z tiskových barev a laků, řídicí a informační systémy v polygrafii, základní principy aplikace tiskových procesů v elektronice, tištěná elektronika</w:t>
      </w:r>
      <w:r w:rsidR="008628E4">
        <w:rPr>
          <w:sz w:val="22"/>
          <w:szCs w:val="22"/>
        </w:rPr>
        <w:t>, 3D-tisk</w:t>
      </w:r>
      <w:r w:rsidR="00445192" w:rsidRPr="00A03165">
        <w:rPr>
          <w:sz w:val="22"/>
          <w:szCs w:val="22"/>
        </w:rPr>
        <w:t xml:space="preserve"> (</w:t>
      </w:r>
      <w:r w:rsidR="00D07E3C">
        <w:rPr>
          <w:sz w:val="22"/>
          <w:szCs w:val="22"/>
        </w:rPr>
        <w:t>22</w:t>
      </w:r>
      <w:r w:rsidR="00445192" w:rsidRPr="00A03165">
        <w:rPr>
          <w:sz w:val="22"/>
          <w:szCs w:val="22"/>
        </w:rPr>
        <w:t xml:space="preserve"> hodin)</w:t>
      </w:r>
    </w:p>
    <w:p w:rsidR="0057696B" w:rsidRPr="00A03165" w:rsidRDefault="0057696B">
      <w:pPr>
        <w:jc w:val="both"/>
        <w:rPr>
          <w:sz w:val="22"/>
          <w:szCs w:val="22"/>
        </w:rPr>
      </w:pPr>
    </w:p>
    <w:p w:rsidR="00FE20E6" w:rsidRPr="00A03165" w:rsidRDefault="00FE20E6">
      <w:pPr>
        <w:jc w:val="both"/>
        <w:rPr>
          <w:sz w:val="22"/>
          <w:szCs w:val="22"/>
        </w:rPr>
      </w:pPr>
      <w:r w:rsidRPr="00A03165">
        <w:rPr>
          <w:sz w:val="22"/>
          <w:szCs w:val="22"/>
        </w:rPr>
        <w:t>Přednášky a praktické semináře se budou konat v učebně Katedry polygrafie a </w:t>
      </w:r>
      <w:proofErr w:type="spellStart"/>
      <w:r w:rsidRPr="00A03165">
        <w:rPr>
          <w:spacing w:val="-4"/>
          <w:sz w:val="22"/>
          <w:szCs w:val="22"/>
        </w:rPr>
        <w:t>fotofyziky</w:t>
      </w:r>
      <w:proofErr w:type="spellEnd"/>
      <w:r w:rsidRPr="00A03165">
        <w:rPr>
          <w:spacing w:val="-4"/>
          <w:sz w:val="22"/>
          <w:szCs w:val="22"/>
        </w:rPr>
        <w:t xml:space="preserve"> v Technologickém pavilonu Univerzity Pardubice v</w:t>
      </w:r>
      <w:r w:rsidRPr="00A03165">
        <w:rPr>
          <w:sz w:val="22"/>
          <w:szCs w:val="22"/>
        </w:rPr>
        <w:t xml:space="preserve"> Doubravicích. </w:t>
      </w:r>
      <w:r w:rsidR="00A03165" w:rsidRPr="00A03165">
        <w:rPr>
          <w:sz w:val="22"/>
          <w:szCs w:val="22"/>
        </w:rPr>
        <w:t xml:space="preserve">Pro účastníky kurzu bude zajištěna možnost ubytování ve studentských kolejích univerzity a možnost zakoupení obědů ve studentské menze. </w:t>
      </w:r>
      <w:r w:rsidRPr="00A03165">
        <w:rPr>
          <w:sz w:val="22"/>
          <w:szCs w:val="22"/>
        </w:rPr>
        <w:t>Ubytování, stravování a cestovní náklady si účastníci licenčního studia budou hradit sami. Veškeré náklady, spojené s pořádáním licenčního studia, přípravou a tiskem studijních materiálů a</w:t>
      </w:r>
      <w:r w:rsidR="00F57A9E">
        <w:rPr>
          <w:sz w:val="22"/>
          <w:szCs w:val="22"/>
        </w:rPr>
        <w:t> </w:t>
      </w:r>
      <w:r w:rsidRPr="00A03165">
        <w:rPr>
          <w:sz w:val="22"/>
          <w:szCs w:val="22"/>
        </w:rPr>
        <w:t xml:space="preserve">technickým zabezpečením studia budou hrazeny z vložného, které bylo stanoveno ve </w:t>
      </w:r>
      <w:r w:rsidRPr="00937FF7">
        <w:rPr>
          <w:sz w:val="22"/>
          <w:szCs w:val="22"/>
        </w:rPr>
        <w:t>výši</w:t>
      </w:r>
      <w:r w:rsidRPr="00A03165">
        <w:rPr>
          <w:b/>
          <w:sz w:val="22"/>
          <w:szCs w:val="22"/>
        </w:rPr>
        <w:t xml:space="preserve"> </w:t>
      </w:r>
      <w:r w:rsidR="00937FF7">
        <w:rPr>
          <w:sz w:val="22"/>
          <w:szCs w:val="22"/>
        </w:rPr>
        <w:t>5</w:t>
      </w:r>
      <w:r w:rsidR="00D07E3C">
        <w:rPr>
          <w:sz w:val="22"/>
          <w:szCs w:val="22"/>
        </w:rPr>
        <w:t>0</w:t>
      </w:r>
      <w:r w:rsidR="00D46C7D">
        <w:rPr>
          <w:bCs/>
          <w:sz w:val="22"/>
          <w:szCs w:val="22"/>
        </w:rPr>
        <w:t> </w:t>
      </w:r>
      <w:r w:rsidRPr="00D46C7D">
        <w:rPr>
          <w:bCs/>
          <w:sz w:val="22"/>
          <w:szCs w:val="22"/>
        </w:rPr>
        <w:t>000</w:t>
      </w:r>
      <w:r w:rsidR="00D46C7D">
        <w:rPr>
          <w:bCs/>
          <w:sz w:val="22"/>
          <w:szCs w:val="22"/>
        </w:rPr>
        <w:t> </w:t>
      </w:r>
      <w:r w:rsidRPr="00A03165">
        <w:rPr>
          <w:bCs/>
          <w:sz w:val="22"/>
          <w:szCs w:val="22"/>
        </w:rPr>
        <w:t>Kč</w:t>
      </w:r>
      <w:r w:rsidR="00445192" w:rsidRPr="00A03165">
        <w:rPr>
          <w:b/>
          <w:bCs/>
          <w:sz w:val="22"/>
          <w:szCs w:val="22"/>
        </w:rPr>
        <w:t xml:space="preserve">. </w:t>
      </w:r>
      <w:r w:rsidR="00A03165" w:rsidRPr="00A03165">
        <w:rPr>
          <w:bCs/>
          <w:sz w:val="22"/>
          <w:szCs w:val="22"/>
        </w:rPr>
        <w:t>Vložné je osvobozeno od DPH a jeho uhrazení je nezbytnou podmínkou pro přijetí k </w:t>
      </w:r>
      <w:r w:rsidR="00A03165" w:rsidRPr="00A03165">
        <w:rPr>
          <w:sz w:val="22"/>
          <w:szCs w:val="22"/>
        </w:rPr>
        <w:t xml:space="preserve">licenčnímu studiu. </w:t>
      </w:r>
    </w:p>
    <w:p w:rsidR="00445192" w:rsidRPr="00A03165" w:rsidRDefault="00445192">
      <w:pPr>
        <w:jc w:val="both"/>
        <w:rPr>
          <w:sz w:val="22"/>
          <w:szCs w:val="22"/>
        </w:rPr>
      </w:pPr>
    </w:p>
    <w:p w:rsidR="00A03165" w:rsidRPr="00A03165" w:rsidRDefault="00FE20E6" w:rsidP="00A03165">
      <w:pPr>
        <w:jc w:val="both"/>
        <w:rPr>
          <w:sz w:val="22"/>
          <w:szCs w:val="22"/>
        </w:rPr>
      </w:pPr>
      <w:r w:rsidRPr="00A03165">
        <w:rPr>
          <w:sz w:val="22"/>
          <w:szCs w:val="22"/>
        </w:rPr>
        <w:t>Další informace o studiu</w:t>
      </w:r>
      <w:r w:rsidR="00F57A9E">
        <w:rPr>
          <w:sz w:val="22"/>
          <w:szCs w:val="22"/>
        </w:rPr>
        <w:t xml:space="preserve"> a formulář přihlášky</w:t>
      </w:r>
      <w:r w:rsidRPr="00A03165">
        <w:rPr>
          <w:sz w:val="22"/>
          <w:szCs w:val="22"/>
        </w:rPr>
        <w:t xml:space="preserve"> jsou uveřejněny na stránkách Katedry polygrafie a</w:t>
      </w:r>
      <w:r w:rsidR="00F57A9E">
        <w:rPr>
          <w:sz w:val="22"/>
          <w:szCs w:val="22"/>
        </w:rPr>
        <w:t> </w:t>
      </w:r>
      <w:proofErr w:type="spellStart"/>
      <w:r w:rsidRPr="00A03165">
        <w:rPr>
          <w:sz w:val="22"/>
          <w:szCs w:val="22"/>
        </w:rPr>
        <w:t>fotofyziky</w:t>
      </w:r>
      <w:proofErr w:type="spellEnd"/>
      <w:r w:rsidRPr="00A03165">
        <w:rPr>
          <w:sz w:val="22"/>
          <w:szCs w:val="22"/>
        </w:rPr>
        <w:t xml:space="preserve"> </w:t>
      </w:r>
      <w:r w:rsidR="00A03165" w:rsidRPr="00A03165">
        <w:rPr>
          <w:sz w:val="22"/>
          <w:szCs w:val="22"/>
        </w:rPr>
        <w:t xml:space="preserve">na adrese </w:t>
      </w:r>
      <w:hyperlink r:id="rId6" w:history="1">
        <w:r w:rsidR="00937FF7" w:rsidRPr="00937FF7">
          <w:rPr>
            <w:rStyle w:val="Hypertextovodkaz"/>
          </w:rPr>
          <w:t>http://www.upce.cz/fcht/kpf/licencnistudium.html</w:t>
        </w:r>
      </w:hyperlink>
      <w:r w:rsidR="00A03165" w:rsidRPr="00A03165">
        <w:rPr>
          <w:sz w:val="22"/>
          <w:szCs w:val="22"/>
        </w:rPr>
        <w:t xml:space="preserve">. </w:t>
      </w:r>
      <w:r w:rsidR="00445192" w:rsidRPr="00A03165">
        <w:rPr>
          <w:sz w:val="22"/>
          <w:szCs w:val="22"/>
        </w:rPr>
        <w:t>Kontaktní osobou k přijímání přihlášek ke studiu je Ing. Hana Holická, Ph.D., tel.: 466 038 067, fax:</w:t>
      </w:r>
      <w:r w:rsidR="00F57A9E">
        <w:rPr>
          <w:sz w:val="22"/>
          <w:szCs w:val="22"/>
        </w:rPr>
        <w:t> </w:t>
      </w:r>
      <w:r w:rsidR="00445192" w:rsidRPr="00A03165">
        <w:rPr>
          <w:sz w:val="22"/>
          <w:szCs w:val="22"/>
        </w:rPr>
        <w:t xml:space="preserve">466 038 031, e-mail: </w:t>
      </w:r>
      <w:hyperlink r:id="rId7" w:history="1">
        <w:r w:rsidR="00445192" w:rsidRPr="00A03165">
          <w:rPr>
            <w:rStyle w:val="Hypertextovodkaz"/>
            <w:sz w:val="22"/>
            <w:szCs w:val="22"/>
          </w:rPr>
          <w:t>hana.holicka@upce.cz</w:t>
        </w:r>
      </w:hyperlink>
      <w:r w:rsidR="00445192" w:rsidRPr="00A03165">
        <w:rPr>
          <w:sz w:val="22"/>
          <w:szCs w:val="22"/>
        </w:rPr>
        <w:t>.</w:t>
      </w:r>
      <w:r w:rsidR="00A03165" w:rsidRPr="00A03165">
        <w:rPr>
          <w:sz w:val="22"/>
          <w:szCs w:val="22"/>
        </w:rPr>
        <w:t xml:space="preserve"> </w:t>
      </w:r>
    </w:p>
    <w:p w:rsidR="00445192" w:rsidRPr="00A03165" w:rsidRDefault="00445192" w:rsidP="00A03165">
      <w:pPr>
        <w:jc w:val="both"/>
        <w:rPr>
          <w:sz w:val="22"/>
          <w:szCs w:val="22"/>
        </w:rPr>
      </w:pPr>
      <w:r w:rsidRPr="00A03165">
        <w:rPr>
          <w:sz w:val="22"/>
          <w:szCs w:val="22"/>
        </w:rPr>
        <w:t>Přihlášku je možné podat elektronicky na adrese</w:t>
      </w:r>
      <w:r w:rsidR="00783C07">
        <w:rPr>
          <w:sz w:val="22"/>
          <w:szCs w:val="22"/>
        </w:rPr>
        <w:t xml:space="preserve"> </w:t>
      </w:r>
      <w:hyperlink r:id="rId8" w:history="1">
        <w:r w:rsidR="00937FF7" w:rsidRPr="001B76CF">
          <w:rPr>
            <w:rStyle w:val="Hypertextovodkaz"/>
          </w:rPr>
          <w:t>http://www.upce.cz/fcht/kpf/licencnistudium.html</w:t>
        </w:r>
      </w:hyperlink>
      <w:r w:rsidR="00937FF7">
        <w:t xml:space="preserve"> </w:t>
      </w:r>
      <w:r w:rsidRPr="00A03165">
        <w:rPr>
          <w:sz w:val="22"/>
          <w:szCs w:val="22"/>
        </w:rPr>
        <w:t>nebo zaslat poštou na adresu: Univerzita Pardubice, Fakulta chemicko-technologická, Katedra polygrafie a</w:t>
      </w:r>
      <w:r w:rsidR="00783C07">
        <w:rPr>
          <w:sz w:val="22"/>
          <w:szCs w:val="22"/>
        </w:rPr>
        <w:t> </w:t>
      </w:r>
      <w:proofErr w:type="spellStart"/>
      <w:r w:rsidRPr="00A03165">
        <w:rPr>
          <w:sz w:val="22"/>
          <w:szCs w:val="22"/>
        </w:rPr>
        <w:t>fotofyziky</w:t>
      </w:r>
      <w:proofErr w:type="spellEnd"/>
      <w:r w:rsidRPr="00A03165">
        <w:rPr>
          <w:sz w:val="22"/>
          <w:szCs w:val="22"/>
        </w:rPr>
        <w:t>, Ing. Hana Holická, Ph.D., Studentská 95, 532 10 Pardubice.</w:t>
      </w:r>
    </w:p>
    <w:p w:rsidR="00445192" w:rsidRPr="00A03165" w:rsidRDefault="00445192">
      <w:pPr>
        <w:jc w:val="both"/>
        <w:rPr>
          <w:sz w:val="22"/>
          <w:szCs w:val="22"/>
        </w:rPr>
      </w:pPr>
    </w:p>
    <w:p w:rsidR="00445192" w:rsidRPr="00A03165" w:rsidRDefault="00445192">
      <w:pPr>
        <w:jc w:val="both"/>
        <w:rPr>
          <w:sz w:val="22"/>
          <w:szCs w:val="22"/>
        </w:rPr>
      </w:pPr>
    </w:p>
    <w:sectPr w:rsidR="00445192" w:rsidRPr="00A031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135AF"/>
    <w:multiLevelType w:val="hybridMultilevel"/>
    <w:tmpl w:val="7E609094"/>
    <w:lvl w:ilvl="0" w:tplc="BD98070E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08B3687"/>
    <w:multiLevelType w:val="multilevel"/>
    <w:tmpl w:val="1B2E0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851A8F"/>
    <w:multiLevelType w:val="singleLevel"/>
    <w:tmpl w:val="42145D5E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3">
    <w:nsid w:val="46573787"/>
    <w:multiLevelType w:val="singleLevel"/>
    <w:tmpl w:val="C1822A02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4">
    <w:nsid w:val="474729D6"/>
    <w:multiLevelType w:val="hybridMultilevel"/>
    <w:tmpl w:val="520ABC6C"/>
    <w:lvl w:ilvl="0" w:tplc="BD98070E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B2916B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4C384607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726B39FA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76AE522B"/>
    <w:multiLevelType w:val="singleLevel"/>
    <w:tmpl w:val="C1822A02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7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5701"/>
    <w:rsid w:val="00076C4B"/>
    <w:rsid w:val="002F2221"/>
    <w:rsid w:val="00445192"/>
    <w:rsid w:val="0045621D"/>
    <w:rsid w:val="00472771"/>
    <w:rsid w:val="004C74BF"/>
    <w:rsid w:val="0057696B"/>
    <w:rsid w:val="00783C07"/>
    <w:rsid w:val="00805572"/>
    <w:rsid w:val="008378AC"/>
    <w:rsid w:val="008628E4"/>
    <w:rsid w:val="00937FF7"/>
    <w:rsid w:val="00A025F5"/>
    <w:rsid w:val="00A03165"/>
    <w:rsid w:val="00BD0A87"/>
    <w:rsid w:val="00C47B30"/>
    <w:rsid w:val="00C50B9B"/>
    <w:rsid w:val="00C90EC4"/>
    <w:rsid w:val="00D07E3C"/>
    <w:rsid w:val="00D46C7D"/>
    <w:rsid w:val="00F127F3"/>
    <w:rsid w:val="00F57A9E"/>
    <w:rsid w:val="00FB3AA5"/>
    <w:rsid w:val="00FC5701"/>
    <w:rsid w:val="00FE2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pPr>
      <w:ind w:firstLine="340"/>
      <w:jc w:val="both"/>
    </w:pPr>
    <w:rPr>
      <w:szCs w:val="20"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  <w:rPr>
      <w:szCs w:val="20"/>
    </w:rPr>
  </w:style>
  <w:style w:type="paragraph" w:customStyle="1" w:styleId="formul">
    <w:name w:val="formulář"/>
    <w:basedOn w:val="Normln"/>
    <w:rPr>
      <w:bCs/>
      <w:sz w:val="24"/>
    </w:rPr>
  </w:style>
  <w:style w:type="paragraph" w:styleId="Zkladntext2">
    <w:name w:val="Body Text 2"/>
    <w:basedOn w:val="Normln"/>
    <w:semiHidden/>
    <w:pPr>
      <w:jc w:val="both"/>
    </w:pPr>
    <w:rPr>
      <w:szCs w:val="20"/>
    </w:rPr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semiHidden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pce.cz/fcht/kpf/licencnistudium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hana.holicka@upc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pce.cz/fcht/kpf/licencnistudium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539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Pardubice</Company>
  <LinksUpToDate>false</LinksUpToDate>
  <CharactersWithSpaces>3715</CharactersWithSpaces>
  <SharedDoc>false</SharedDoc>
  <HLinks>
    <vt:vector size="12" baseType="variant">
      <vt:variant>
        <vt:i4>6029359</vt:i4>
      </vt:variant>
      <vt:variant>
        <vt:i4>3</vt:i4>
      </vt:variant>
      <vt:variant>
        <vt:i4>0</vt:i4>
      </vt:variant>
      <vt:variant>
        <vt:i4>5</vt:i4>
      </vt:variant>
      <vt:variant>
        <vt:lpwstr>mailto:kpf.fecht@upce.cz</vt:lpwstr>
      </vt:variant>
      <vt:variant>
        <vt:lpwstr/>
      </vt:variant>
      <vt:variant>
        <vt:i4>6881318</vt:i4>
      </vt:variant>
      <vt:variant>
        <vt:i4>0</vt:i4>
      </vt:variant>
      <vt:variant>
        <vt:i4>0</vt:i4>
      </vt:variant>
      <vt:variant>
        <vt:i4>5</vt:i4>
      </vt:variant>
      <vt:variant>
        <vt:lpwstr>http://www.upce.cz/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prof. RNDr. Marie Kaplanová, CSc.</dc:creator>
  <cp:lastModifiedBy>spravce</cp:lastModifiedBy>
  <cp:revision>5</cp:revision>
  <dcterms:created xsi:type="dcterms:W3CDTF">2017-03-06T12:23:00Z</dcterms:created>
  <dcterms:modified xsi:type="dcterms:W3CDTF">2017-03-07T10:50:00Z</dcterms:modified>
</cp:coreProperties>
</file>